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69B2F6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  <w:proofErr w:type="spellStart"/>
      <w:r>
        <w:rPr>
          <w:rFonts w:ascii="Arial" w:eastAsia="Arial" w:hAnsi="Arial" w:cs="Arial"/>
          <w:color w:val="000000"/>
          <w:sz w:val="22"/>
        </w:rPr>
        <w:t>Apreciadas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familias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[SCHOOL NAME],</w:t>
      </w:r>
      <w:r>
        <w:rPr>
          <w:rFonts w:ascii="Arial" w:eastAsia="Arial" w:hAnsi="Arial" w:cs="Arial"/>
          <w:color w:val="000000"/>
          <w:sz w:val="22"/>
        </w:rPr>
        <w:br/>
        <w:t xml:space="preserve"> </w:t>
      </w:r>
      <w:r>
        <w:rPr>
          <w:rFonts w:ascii="Arial" w:eastAsia="Arial" w:hAnsi="Arial" w:cs="Arial"/>
          <w:color w:val="000000"/>
          <w:sz w:val="22"/>
        </w:rPr>
        <w:br/>
        <w:t xml:space="preserve">El [CLINIC DATE], la </w:t>
      </w:r>
      <w:proofErr w:type="spellStart"/>
      <w:r>
        <w:rPr>
          <w:rFonts w:ascii="Arial" w:eastAsia="Arial" w:hAnsi="Arial" w:cs="Arial"/>
          <w:color w:val="000000"/>
          <w:sz w:val="22"/>
        </w:rPr>
        <w:t>Coalición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</w:rPr>
        <w:t>Vacunación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Indiana (IIC) </w:t>
      </w:r>
      <w:proofErr w:type="spellStart"/>
      <w:r>
        <w:rPr>
          <w:rFonts w:ascii="Arial" w:eastAsia="Arial" w:hAnsi="Arial" w:cs="Arial"/>
          <w:color w:val="000000"/>
          <w:sz w:val="22"/>
        </w:rPr>
        <w:t>estará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[LOCATION] para </w:t>
      </w:r>
      <w:proofErr w:type="spellStart"/>
      <w:r>
        <w:rPr>
          <w:rFonts w:ascii="Arial" w:eastAsia="Arial" w:hAnsi="Arial" w:cs="Arial"/>
          <w:color w:val="000000"/>
          <w:sz w:val="22"/>
        </w:rPr>
        <w:t>ofrecer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2"/>
        </w:rPr>
        <w:t>los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estudiantes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una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clínica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</w:rPr>
        <w:t>vacunación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opcional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durante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 jornada escolar. </w:t>
      </w:r>
      <w:proofErr w:type="spellStart"/>
      <w:r>
        <w:rPr>
          <w:rFonts w:ascii="Arial" w:eastAsia="Arial" w:hAnsi="Arial" w:cs="Arial"/>
          <w:color w:val="000000"/>
          <w:sz w:val="22"/>
        </w:rPr>
        <w:t>Rompiendo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barreras y </w:t>
      </w:r>
      <w:proofErr w:type="spellStart"/>
      <w:r>
        <w:rPr>
          <w:rFonts w:ascii="Arial" w:eastAsia="Arial" w:hAnsi="Arial" w:cs="Arial"/>
          <w:color w:val="000000"/>
          <w:sz w:val="22"/>
        </w:rPr>
        <w:t>acercando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las </w:t>
      </w:r>
      <w:proofErr w:type="spellStart"/>
      <w:r>
        <w:rPr>
          <w:rFonts w:ascii="Arial" w:eastAsia="Arial" w:hAnsi="Arial" w:cs="Arial"/>
          <w:color w:val="000000"/>
          <w:sz w:val="22"/>
        </w:rPr>
        <w:t>vacunas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2"/>
        </w:rPr>
        <w:t xml:space="preserve">a </w:t>
      </w:r>
      <w:proofErr w:type="spellStart"/>
      <w:r>
        <w:rPr>
          <w:rFonts w:ascii="Arial" w:eastAsia="Arial" w:hAnsi="Arial" w:cs="Arial"/>
          <w:color w:val="000000"/>
          <w:sz w:val="22"/>
        </w:rPr>
        <w:t>usted</w:t>
      </w:r>
      <w:proofErr w:type="spellEnd"/>
      <w:proofErr w:type="gramEnd"/>
      <w:r>
        <w:rPr>
          <w:rFonts w:ascii="Arial" w:eastAsia="Arial" w:hAnsi="Arial" w:cs="Arial"/>
          <w:color w:val="000000"/>
          <w:sz w:val="22"/>
        </w:rPr>
        <w:t xml:space="preserve">. </w:t>
      </w:r>
    </w:p>
    <w:p w14:paraId="6E034242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</w:p>
    <w:p w14:paraId="0E11D557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 xml:space="preserve">Para </w:t>
      </w:r>
      <w:proofErr w:type="spellStart"/>
      <w:r>
        <w:rPr>
          <w:rFonts w:ascii="Arial" w:eastAsia="Arial" w:hAnsi="Arial" w:cs="Arial"/>
          <w:color w:val="000000"/>
          <w:sz w:val="22"/>
        </w:rPr>
        <w:t>participar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22"/>
        </w:rPr>
        <w:t>clínica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, solo </w:t>
      </w:r>
      <w:proofErr w:type="spellStart"/>
      <w:r>
        <w:rPr>
          <w:rFonts w:ascii="Arial" w:eastAsia="Arial" w:hAnsi="Arial" w:cs="Arial"/>
          <w:color w:val="000000"/>
          <w:sz w:val="22"/>
        </w:rPr>
        <w:t>tiene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que </w:t>
      </w:r>
      <w:proofErr w:type="spellStart"/>
      <w:r>
        <w:rPr>
          <w:rFonts w:ascii="Arial" w:eastAsia="Arial" w:hAnsi="Arial" w:cs="Arial"/>
          <w:color w:val="000000"/>
          <w:sz w:val="22"/>
        </w:rPr>
        <w:t>inscribir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2"/>
        </w:rPr>
        <w:t>su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estudiante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 </w:t>
      </w:r>
      <w:proofErr w:type="spellStart"/>
      <w:r>
        <w:rPr>
          <w:rFonts w:ascii="Arial" w:eastAsia="Arial" w:hAnsi="Arial" w:cs="Arial"/>
          <w:color w:val="000000"/>
          <w:sz w:val="22"/>
        </w:rPr>
        <w:t>el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código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QR o </w:t>
      </w:r>
      <w:proofErr w:type="spellStart"/>
      <w:r>
        <w:rPr>
          <w:rFonts w:ascii="Arial" w:eastAsia="Arial" w:hAnsi="Arial" w:cs="Arial"/>
          <w:color w:val="000000"/>
          <w:sz w:val="22"/>
        </w:rPr>
        <w:t>el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enlace de </w:t>
      </w:r>
      <w:proofErr w:type="spellStart"/>
      <w:r>
        <w:rPr>
          <w:rFonts w:ascii="Arial" w:eastAsia="Arial" w:hAnsi="Arial" w:cs="Arial"/>
          <w:color w:val="000000"/>
          <w:sz w:val="22"/>
        </w:rPr>
        <w:t>inscripción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que se </w:t>
      </w:r>
      <w:proofErr w:type="spellStart"/>
      <w:r>
        <w:rPr>
          <w:rFonts w:ascii="Arial" w:eastAsia="Arial" w:hAnsi="Arial" w:cs="Arial"/>
          <w:color w:val="000000"/>
          <w:sz w:val="22"/>
        </w:rPr>
        <w:t>proporcionan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2"/>
        </w:rPr>
        <w:t>continuación</w:t>
      </w:r>
      <w:proofErr w:type="spellEnd"/>
      <w:r>
        <w:rPr>
          <w:rFonts w:ascii="Arial" w:eastAsia="Arial" w:hAnsi="Arial" w:cs="Arial"/>
          <w:color w:val="000000"/>
          <w:sz w:val="22"/>
        </w:rPr>
        <w:t>.</w:t>
      </w:r>
    </w:p>
    <w:p w14:paraId="5D322BB7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</w:p>
    <w:p w14:paraId="68C405C3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noProof/>
          <w:color w:val="000000"/>
          <w:sz w:val="22"/>
        </w:rPr>
        <w:drawing>
          <wp:inline distT="0" distB="0" distL="0" distR="0" wp14:anchorId="63949703" wp14:editId="56723989">
            <wp:extent cx="1104900" cy="1104900"/>
            <wp:effectExtent l="0" t="0" r="0" b="0"/>
            <wp:docPr id="148518730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518730" name="Picture 1" descr="A qr code on a white background&#10;&#10;Description automatically generated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1DF477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</w:p>
    <w:p w14:paraId="6F383EE9" w14:textId="77777777" w:rsidR="00805861" w:rsidRPr="00FF4752" w:rsidRDefault="00805861" w:rsidP="00805861">
      <w:pPr>
        <w:spacing w:line="240" w:lineRule="auto"/>
        <w:rPr>
          <w:rFonts w:ascii="Arial" w:eastAsia="Arial" w:hAnsi="Arial" w:cs="Arial"/>
          <w:b/>
          <w:color w:val="000000"/>
          <w:sz w:val="22"/>
        </w:rPr>
      </w:pPr>
      <w:proofErr w:type="spellStart"/>
      <w:r>
        <w:rPr>
          <w:rFonts w:ascii="Arial" w:eastAsia="Arial" w:hAnsi="Arial" w:cs="Arial"/>
          <w:color w:val="000000"/>
          <w:sz w:val="22"/>
        </w:rPr>
        <w:t>Formulario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</w:rPr>
        <w:t>inscripción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línea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aquí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: </w:t>
      </w:r>
      <w:hyperlink r:id="rId5" w:history="1">
        <w:r>
          <w:rPr>
            <w:rStyle w:val="Hyperlink"/>
            <w:rFonts w:ascii="Arial" w:hAnsi="Arial" w:cs="Arial"/>
            <w:b/>
            <w:bCs/>
            <w:color w:val="1155CC"/>
            <w:sz w:val="22"/>
            <w:szCs w:val="22"/>
          </w:rPr>
          <w:t>registration.vaccinateindiana.org/appointment/</w:t>
        </w:r>
        <w:proofErr w:type="spellStart"/>
        <w:r>
          <w:rPr>
            <w:rStyle w:val="Hyperlink"/>
            <w:rFonts w:ascii="Arial" w:hAnsi="Arial" w:cs="Arial"/>
            <w:b/>
            <w:bCs/>
            <w:color w:val="1155CC"/>
            <w:sz w:val="22"/>
            <w:szCs w:val="22"/>
          </w:rPr>
          <w:t>en</w:t>
        </w:r>
        <w:proofErr w:type="spellEnd"/>
        <w:r>
          <w:rPr>
            <w:rStyle w:val="Hyperlink"/>
            <w:rFonts w:ascii="Arial" w:hAnsi="Arial" w:cs="Arial"/>
            <w:b/>
            <w:bCs/>
            <w:color w:val="1155CC"/>
            <w:sz w:val="22"/>
            <w:szCs w:val="22"/>
          </w:rPr>
          <w:t>/clinic/search</w:t>
        </w:r>
      </w:hyperlink>
      <w:r>
        <w:rPr>
          <w:rFonts w:ascii="Arial" w:eastAsia="Arial" w:hAnsi="Arial" w:cs="Arial"/>
          <w:color w:val="000000"/>
          <w:sz w:val="22"/>
        </w:rPr>
        <w:t xml:space="preserve"> </w:t>
      </w:r>
      <w:r w:rsidRPr="00FF4752">
        <w:rPr>
          <w:rFonts w:ascii="Arial" w:eastAsia="Arial" w:hAnsi="Arial" w:cs="Arial"/>
          <w:bCs/>
          <w:color w:val="000000"/>
          <w:sz w:val="22"/>
          <w:lang w:val="es-ES"/>
        </w:rPr>
        <w:t>El portal de registro está disponible en inglés, español, criollo haitiano, punjabi y swahili.</w:t>
      </w:r>
    </w:p>
    <w:p w14:paraId="5BD26E00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 xml:space="preserve">Si </w:t>
      </w:r>
      <w:proofErr w:type="spellStart"/>
      <w:r>
        <w:rPr>
          <w:rFonts w:ascii="Arial" w:eastAsia="Arial" w:hAnsi="Arial" w:cs="Arial"/>
          <w:color w:val="000000"/>
          <w:sz w:val="22"/>
        </w:rPr>
        <w:t>necesita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un </w:t>
      </w:r>
      <w:proofErr w:type="spellStart"/>
      <w:r>
        <w:rPr>
          <w:rFonts w:ascii="Arial" w:eastAsia="Arial" w:hAnsi="Arial" w:cs="Arial"/>
          <w:color w:val="000000"/>
          <w:sz w:val="22"/>
        </w:rPr>
        <w:t>formulario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otro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idioma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o </w:t>
      </w:r>
      <w:proofErr w:type="spellStart"/>
      <w:r>
        <w:rPr>
          <w:rFonts w:ascii="Arial" w:eastAsia="Arial" w:hAnsi="Arial" w:cs="Arial"/>
          <w:color w:val="000000"/>
          <w:sz w:val="22"/>
        </w:rPr>
        <w:t>necesita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ayuda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22"/>
        </w:rPr>
        <w:t>completar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registro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2"/>
        </w:rPr>
        <w:t>póngase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contacto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 la </w:t>
      </w:r>
      <w:proofErr w:type="spellStart"/>
      <w:r>
        <w:rPr>
          <w:rFonts w:ascii="Arial" w:eastAsia="Arial" w:hAnsi="Arial" w:cs="Arial"/>
          <w:color w:val="000000"/>
          <w:sz w:val="22"/>
        </w:rPr>
        <w:t>escuela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[PHONE # OR EMAIL].</w:t>
      </w:r>
    </w:p>
    <w:p w14:paraId="32D2CB7F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> </w:t>
      </w:r>
    </w:p>
    <w:p w14:paraId="5BD58447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</w:p>
    <w:p w14:paraId="29407A07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563C1"/>
          <w:sz w:val="22"/>
          <w:u w:val="single"/>
        </w:rPr>
      </w:pPr>
      <w:r>
        <w:rPr>
          <w:rFonts w:ascii="Arial" w:eastAsia="Arial" w:hAnsi="Arial" w:cs="Arial"/>
          <w:color w:val="000000"/>
          <w:sz w:val="22"/>
        </w:rPr>
        <w:t xml:space="preserve">Los </w:t>
      </w:r>
      <w:proofErr w:type="spellStart"/>
      <w:r>
        <w:rPr>
          <w:rFonts w:ascii="Arial" w:eastAsia="Arial" w:hAnsi="Arial" w:cs="Arial"/>
          <w:color w:val="000000"/>
          <w:sz w:val="22"/>
        </w:rPr>
        <w:t>estudiantes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inscritos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22"/>
        </w:rPr>
        <w:t>clínica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recibirán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todas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las </w:t>
      </w:r>
      <w:proofErr w:type="spellStart"/>
      <w:r>
        <w:rPr>
          <w:rFonts w:ascii="Arial" w:eastAsia="Arial" w:hAnsi="Arial" w:cs="Arial"/>
          <w:color w:val="000000"/>
          <w:sz w:val="22"/>
        </w:rPr>
        <w:t>vacunas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recomendadas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por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ACIP para la </w:t>
      </w:r>
      <w:proofErr w:type="spellStart"/>
      <w:r>
        <w:rPr>
          <w:rFonts w:ascii="Arial" w:eastAsia="Arial" w:hAnsi="Arial" w:cs="Arial"/>
          <w:color w:val="000000"/>
          <w:sz w:val="22"/>
        </w:rPr>
        <w:t>fecha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que se </w:t>
      </w:r>
      <w:proofErr w:type="spellStart"/>
      <w:r>
        <w:rPr>
          <w:rFonts w:ascii="Arial" w:eastAsia="Arial" w:hAnsi="Arial" w:cs="Arial"/>
          <w:color w:val="000000"/>
          <w:sz w:val="22"/>
        </w:rPr>
        <w:t>lleve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a </w:t>
      </w:r>
      <w:proofErr w:type="spellStart"/>
      <w:r>
        <w:rPr>
          <w:rFonts w:ascii="Arial" w:eastAsia="Arial" w:hAnsi="Arial" w:cs="Arial"/>
          <w:color w:val="000000"/>
          <w:sz w:val="22"/>
        </w:rPr>
        <w:t>cabo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22"/>
        </w:rPr>
        <w:t>clínica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. Esto </w:t>
      </w:r>
      <w:proofErr w:type="spellStart"/>
      <w:r>
        <w:rPr>
          <w:rFonts w:ascii="Arial" w:eastAsia="Arial" w:hAnsi="Arial" w:cs="Arial"/>
          <w:color w:val="000000"/>
          <w:sz w:val="22"/>
        </w:rPr>
        <w:t>incluye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22"/>
        </w:rPr>
        <w:t>vacuna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contra </w:t>
      </w:r>
      <w:proofErr w:type="spellStart"/>
      <w:r>
        <w:rPr>
          <w:rFonts w:ascii="Arial" w:eastAsia="Arial" w:hAnsi="Arial" w:cs="Arial"/>
          <w:color w:val="000000"/>
          <w:sz w:val="22"/>
        </w:rPr>
        <w:t>el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VPH a </w:t>
      </w:r>
      <w:proofErr w:type="spellStart"/>
      <w:r>
        <w:rPr>
          <w:rFonts w:ascii="Arial" w:eastAsia="Arial" w:hAnsi="Arial" w:cs="Arial"/>
          <w:color w:val="000000"/>
          <w:sz w:val="22"/>
        </w:rPr>
        <w:t>partir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</w:rPr>
        <w:t>los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nueve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años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, la </w:t>
      </w:r>
      <w:proofErr w:type="spellStart"/>
      <w:r>
        <w:rPr>
          <w:rFonts w:ascii="Arial" w:eastAsia="Arial" w:hAnsi="Arial" w:cs="Arial"/>
          <w:color w:val="000000"/>
          <w:sz w:val="22"/>
        </w:rPr>
        <w:t>vacuna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contra la gripe (de </w:t>
      </w:r>
      <w:proofErr w:type="spellStart"/>
      <w:r>
        <w:rPr>
          <w:rFonts w:ascii="Arial" w:eastAsia="Arial" w:hAnsi="Arial" w:cs="Arial"/>
          <w:color w:val="000000"/>
          <w:sz w:val="22"/>
        </w:rPr>
        <w:t>septiembre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gramStart"/>
      <w:r>
        <w:rPr>
          <w:rFonts w:ascii="Arial" w:eastAsia="Arial" w:hAnsi="Arial" w:cs="Arial"/>
          <w:color w:val="000000"/>
          <w:sz w:val="22"/>
        </w:rPr>
        <w:t>a</w:t>
      </w:r>
      <w:proofErr w:type="gram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abril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) y la </w:t>
      </w:r>
      <w:proofErr w:type="spellStart"/>
      <w:r>
        <w:rPr>
          <w:rFonts w:ascii="Arial" w:eastAsia="Arial" w:hAnsi="Arial" w:cs="Arial"/>
          <w:color w:val="000000"/>
          <w:sz w:val="22"/>
        </w:rPr>
        <w:t>vacuna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contra la meningitis B a </w:t>
      </w:r>
      <w:proofErr w:type="spellStart"/>
      <w:r>
        <w:rPr>
          <w:rFonts w:ascii="Arial" w:eastAsia="Arial" w:hAnsi="Arial" w:cs="Arial"/>
          <w:color w:val="000000"/>
          <w:sz w:val="22"/>
        </w:rPr>
        <w:t>los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16 </w:t>
      </w:r>
      <w:proofErr w:type="spellStart"/>
      <w:r>
        <w:rPr>
          <w:rFonts w:ascii="Arial" w:eastAsia="Arial" w:hAnsi="Arial" w:cs="Arial"/>
          <w:color w:val="000000"/>
          <w:sz w:val="22"/>
        </w:rPr>
        <w:t>años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. La IIC </w:t>
      </w:r>
      <w:proofErr w:type="spellStart"/>
      <w:r>
        <w:rPr>
          <w:rFonts w:ascii="Arial" w:eastAsia="Arial" w:hAnsi="Arial" w:cs="Arial"/>
          <w:color w:val="000000"/>
          <w:sz w:val="22"/>
        </w:rPr>
        <w:t>buscará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historial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</w:rPr>
        <w:t>vacunación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</w:rPr>
        <w:t>su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estudiante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para saber </w:t>
      </w:r>
      <w:proofErr w:type="spellStart"/>
      <w:r>
        <w:rPr>
          <w:rFonts w:ascii="Arial" w:eastAsia="Arial" w:hAnsi="Arial" w:cs="Arial"/>
          <w:color w:val="000000"/>
          <w:sz w:val="22"/>
        </w:rPr>
        <w:t>qué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vacunas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necesita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. Si </w:t>
      </w:r>
      <w:proofErr w:type="spellStart"/>
      <w:r>
        <w:rPr>
          <w:rFonts w:ascii="Arial" w:eastAsia="Arial" w:hAnsi="Arial" w:cs="Arial"/>
          <w:color w:val="000000"/>
          <w:sz w:val="22"/>
        </w:rPr>
        <w:t>desea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más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información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sobre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las </w:t>
      </w:r>
      <w:proofErr w:type="spellStart"/>
      <w:r>
        <w:rPr>
          <w:rFonts w:ascii="Arial" w:eastAsia="Arial" w:hAnsi="Arial" w:cs="Arial"/>
          <w:color w:val="000000"/>
          <w:sz w:val="22"/>
        </w:rPr>
        <w:t>vacunas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recomendadas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22"/>
        </w:rPr>
        <w:t>su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hijo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(a), </w:t>
      </w:r>
      <w:proofErr w:type="spellStart"/>
      <w:r>
        <w:rPr>
          <w:rFonts w:ascii="Arial" w:eastAsia="Arial" w:hAnsi="Arial" w:cs="Arial"/>
          <w:color w:val="000000"/>
          <w:sz w:val="22"/>
        </w:rPr>
        <w:t>consulte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hyperlink r:id="rId6">
        <w:r>
          <w:rPr>
            <w:rFonts w:ascii="Arial" w:eastAsia="Arial" w:hAnsi="Arial" w:cs="Arial"/>
            <w:color w:val="0563C1"/>
            <w:sz w:val="22"/>
            <w:u w:val="single"/>
          </w:rPr>
          <w:t xml:space="preserve">Calendario de </w:t>
        </w:r>
        <w:proofErr w:type="spellStart"/>
        <w:r>
          <w:rPr>
            <w:rFonts w:ascii="Arial" w:eastAsia="Arial" w:hAnsi="Arial" w:cs="Arial"/>
            <w:color w:val="0563C1"/>
            <w:sz w:val="22"/>
            <w:u w:val="single"/>
          </w:rPr>
          <w:t>Vacunación</w:t>
        </w:r>
        <w:proofErr w:type="spellEnd"/>
        <w:r>
          <w:rPr>
            <w:rFonts w:ascii="Arial" w:eastAsia="Arial" w:hAnsi="Arial" w:cs="Arial"/>
            <w:color w:val="0563C1"/>
            <w:sz w:val="22"/>
            <w:u w:val="single"/>
          </w:rPr>
          <w:t xml:space="preserve"> </w:t>
        </w:r>
        <w:proofErr w:type="spellStart"/>
        <w:r>
          <w:rPr>
            <w:rFonts w:ascii="Arial" w:eastAsia="Arial" w:hAnsi="Arial" w:cs="Arial"/>
            <w:color w:val="0563C1"/>
            <w:sz w:val="22"/>
            <w:u w:val="single"/>
          </w:rPr>
          <w:t>Recomendado</w:t>
        </w:r>
        <w:proofErr w:type="spellEnd"/>
        <w:r>
          <w:rPr>
            <w:rFonts w:ascii="Arial" w:eastAsia="Arial" w:hAnsi="Arial" w:cs="Arial"/>
            <w:color w:val="0563C1"/>
            <w:sz w:val="22"/>
            <w:u w:val="single"/>
          </w:rPr>
          <w:t xml:space="preserve"> </w:t>
        </w:r>
        <w:proofErr w:type="spellStart"/>
        <w:r>
          <w:rPr>
            <w:rFonts w:ascii="Arial" w:eastAsia="Arial" w:hAnsi="Arial" w:cs="Arial"/>
            <w:color w:val="0563C1"/>
            <w:sz w:val="22"/>
            <w:u w:val="single"/>
          </w:rPr>
          <w:t>por</w:t>
        </w:r>
        <w:proofErr w:type="spellEnd"/>
        <w:r>
          <w:rPr>
            <w:rFonts w:ascii="Arial" w:eastAsia="Arial" w:hAnsi="Arial" w:cs="Arial"/>
            <w:color w:val="0563C1"/>
            <w:sz w:val="22"/>
            <w:u w:val="single"/>
          </w:rPr>
          <w:t xml:space="preserve"> </w:t>
        </w:r>
        <w:proofErr w:type="spellStart"/>
        <w:r>
          <w:rPr>
            <w:rFonts w:ascii="Arial" w:eastAsia="Arial" w:hAnsi="Arial" w:cs="Arial"/>
            <w:color w:val="0563C1"/>
            <w:sz w:val="22"/>
            <w:u w:val="single"/>
          </w:rPr>
          <w:t>los</w:t>
        </w:r>
        <w:proofErr w:type="spellEnd"/>
        <w:r>
          <w:rPr>
            <w:rFonts w:ascii="Arial" w:eastAsia="Arial" w:hAnsi="Arial" w:cs="Arial"/>
            <w:color w:val="0563C1"/>
            <w:sz w:val="22"/>
            <w:u w:val="single"/>
          </w:rPr>
          <w:t xml:space="preserve"> CDC para </w:t>
        </w:r>
        <w:proofErr w:type="spellStart"/>
        <w:r>
          <w:rPr>
            <w:rFonts w:ascii="Arial" w:eastAsia="Arial" w:hAnsi="Arial" w:cs="Arial"/>
            <w:color w:val="0563C1"/>
            <w:sz w:val="22"/>
            <w:u w:val="single"/>
          </w:rPr>
          <w:t>Niños</w:t>
        </w:r>
        <w:proofErr w:type="spellEnd"/>
        <w:r>
          <w:rPr>
            <w:rFonts w:ascii="Arial" w:eastAsia="Arial" w:hAnsi="Arial" w:cs="Arial"/>
            <w:color w:val="0563C1"/>
            <w:sz w:val="22"/>
            <w:u w:val="single"/>
          </w:rPr>
          <w:t xml:space="preserve"> y </w:t>
        </w:r>
        <w:proofErr w:type="spellStart"/>
        <w:r>
          <w:rPr>
            <w:rFonts w:ascii="Arial" w:eastAsia="Arial" w:hAnsi="Arial" w:cs="Arial"/>
            <w:color w:val="0563C1"/>
            <w:sz w:val="22"/>
            <w:u w:val="single"/>
          </w:rPr>
          <w:t>Adolescentes</w:t>
        </w:r>
        <w:proofErr w:type="spellEnd"/>
        <w:r>
          <w:rPr>
            <w:rFonts w:ascii="Arial" w:eastAsia="Arial" w:hAnsi="Arial" w:cs="Arial"/>
            <w:color w:val="0563C1"/>
            <w:sz w:val="22"/>
            <w:u w:val="single"/>
          </w:rPr>
          <w:t>.</w:t>
        </w:r>
      </w:hyperlink>
    </w:p>
    <w:p w14:paraId="2996170A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</w:p>
    <w:p w14:paraId="7DFEB2D2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  <w:u w:val="single"/>
        </w:rPr>
      </w:pPr>
      <w:r>
        <w:rPr>
          <w:rFonts w:ascii="Arial" w:eastAsia="Arial" w:hAnsi="Arial" w:cs="Arial"/>
          <w:color w:val="000000"/>
          <w:sz w:val="22"/>
          <w:u w:val="single"/>
        </w:rPr>
        <w:t xml:space="preserve">*Si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desea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rechazar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alguna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vacuna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específica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,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envíe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un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correo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electrónico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a clinic@vaccinateindiana.org al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menos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 xml:space="preserve"> 48 horas antes de la </w:t>
      </w:r>
      <w:proofErr w:type="spellStart"/>
      <w:r>
        <w:rPr>
          <w:rFonts w:ascii="Arial" w:eastAsia="Arial" w:hAnsi="Arial" w:cs="Arial"/>
          <w:color w:val="000000"/>
          <w:sz w:val="22"/>
          <w:u w:val="single"/>
        </w:rPr>
        <w:t>clínica</w:t>
      </w:r>
      <w:proofErr w:type="spellEnd"/>
      <w:r>
        <w:rPr>
          <w:rFonts w:ascii="Arial" w:eastAsia="Arial" w:hAnsi="Arial" w:cs="Arial"/>
          <w:color w:val="000000"/>
          <w:sz w:val="22"/>
          <w:u w:val="single"/>
        </w:rPr>
        <w:t>.</w:t>
      </w:r>
    </w:p>
    <w:p w14:paraId="2F1F1A7A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  <w:u w:val="single"/>
        </w:rPr>
      </w:pPr>
    </w:p>
    <w:p w14:paraId="57477B48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 xml:space="preserve">La IIC no </w:t>
      </w:r>
      <w:proofErr w:type="spellStart"/>
      <w:r>
        <w:rPr>
          <w:rFonts w:ascii="Arial" w:eastAsia="Arial" w:hAnsi="Arial" w:cs="Arial"/>
          <w:color w:val="000000"/>
          <w:sz w:val="22"/>
        </w:rPr>
        <w:t>iniciará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la </w:t>
      </w:r>
      <w:proofErr w:type="spellStart"/>
      <w:r>
        <w:rPr>
          <w:rFonts w:ascii="Arial" w:eastAsia="Arial" w:hAnsi="Arial" w:cs="Arial"/>
          <w:color w:val="000000"/>
          <w:sz w:val="22"/>
        </w:rPr>
        <w:t>vacunación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contra </w:t>
      </w:r>
      <w:proofErr w:type="spellStart"/>
      <w:r>
        <w:rPr>
          <w:rFonts w:ascii="Arial" w:eastAsia="Arial" w:hAnsi="Arial" w:cs="Arial"/>
          <w:color w:val="000000"/>
          <w:sz w:val="22"/>
        </w:rPr>
        <w:t>el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COVID sin </w:t>
      </w:r>
      <w:proofErr w:type="spellStart"/>
      <w:r>
        <w:rPr>
          <w:rFonts w:ascii="Arial" w:eastAsia="Arial" w:hAnsi="Arial" w:cs="Arial"/>
          <w:color w:val="000000"/>
          <w:sz w:val="22"/>
        </w:rPr>
        <w:t>una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solicitud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explícita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de </w:t>
      </w:r>
      <w:proofErr w:type="spellStart"/>
      <w:r>
        <w:rPr>
          <w:rFonts w:ascii="Arial" w:eastAsia="Arial" w:hAnsi="Arial" w:cs="Arial"/>
          <w:color w:val="000000"/>
          <w:sz w:val="22"/>
        </w:rPr>
        <w:t>los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padres.</w:t>
      </w:r>
    </w:p>
    <w:p w14:paraId="6C516580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</w:p>
    <w:p w14:paraId="09AFD25E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 xml:space="preserve">IIC </w:t>
      </w:r>
      <w:proofErr w:type="spellStart"/>
      <w:r>
        <w:rPr>
          <w:rFonts w:ascii="Arial" w:eastAsia="Arial" w:hAnsi="Arial" w:cs="Arial"/>
          <w:color w:val="000000"/>
          <w:sz w:val="22"/>
        </w:rPr>
        <w:t>acepta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todos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los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seguros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(</w:t>
      </w:r>
      <w:proofErr w:type="spellStart"/>
      <w:r>
        <w:rPr>
          <w:rFonts w:ascii="Arial" w:eastAsia="Arial" w:hAnsi="Arial" w:cs="Arial"/>
          <w:color w:val="000000"/>
          <w:sz w:val="22"/>
        </w:rPr>
        <w:t>comercial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, Medicaid y Medicare), y también </w:t>
      </w:r>
      <w:proofErr w:type="spellStart"/>
      <w:r>
        <w:rPr>
          <w:rFonts w:ascii="Arial" w:eastAsia="Arial" w:hAnsi="Arial" w:cs="Arial"/>
          <w:color w:val="000000"/>
          <w:sz w:val="22"/>
        </w:rPr>
        <w:t>proporcionará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vacunas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sin </w:t>
      </w:r>
      <w:proofErr w:type="spellStart"/>
      <w:r>
        <w:rPr>
          <w:rFonts w:ascii="Arial" w:eastAsia="Arial" w:hAnsi="Arial" w:cs="Arial"/>
          <w:color w:val="000000"/>
          <w:sz w:val="22"/>
        </w:rPr>
        <w:t>costo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alguno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para </w:t>
      </w:r>
      <w:proofErr w:type="spellStart"/>
      <w:r>
        <w:rPr>
          <w:rFonts w:ascii="Arial" w:eastAsia="Arial" w:hAnsi="Arial" w:cs="Arial"/>
          <w:color w:val="000000"/>
          <w:sz w:val="22"/>
        </w:rPr>
        <w:t>quienes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no </w:t>
      </w:r>
      <w:proofErr w:type="spellStart"/>
      <w:r>
        <w:rPr>
          <w:rFonts w:ascii="Arial" w:eastAsia="Arial" w:hAnsi="Arial" w:cs="Arial"/>
          <w:color w:val="000000"/>
          <w:sz w:val="22"/>
        </w:rPr>
        <w:t>tengan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seguro</w:t>
      </w:r>
      <w:proofErr w:type="spellEnd"/>
      <w:r>
        <w:rPr>
          <w:rFonts w:ascii="Arial" w:eastAsia="Arial" w:hAnsi="Arial" w:cs="Arial"/>
          <w:color w:val="000000"/>
          <w:sz w:val="22"/>
        </w:rPr>
        <w:t>.   </w:t>
      </w:r>
    </w:p>
    <w:p w14:paraId="39262528" w14:textId="77777777" w:rsidR="00805861" w:rsidRDefault="00805861" w:rsidP="00805861">
      <w:pPr>
        <w:spacing w:after="0" w:line="240" w:lineRule="auto"/>
        <w:rPr>
          <w:rFonts w:ascii="Arial" w:eastAsia="Arial" w:hAnsi="Arial" w:cs="Arial"/>
          <w:color w:val="000000"/>
          <w:sz w:val="22"/>
        </w:rPr>
      </w:pPr>
    </w:p>
    <w:p w14:paraId="076C548A" w14:textId="77777777" w:rsidR="00805861" w:rsidRDefault="00805861" w:rsidP="00805861">
      <w:pPr>
        <w:spacing w:after="0" w:line="276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 xml:space="preserve">Para </w:t>
      </w:r>
      <w:proofErr w:type="spellStart"/>
      <w:r>
        <w:rPr>
          <w:rFonts w:ascii="Arial" w:eastAsia="Arial" w:hAnsi="Arial" w:cs="Arial"/>
          <w:color w:val="000000"/>
          <w:sz w:val="22"/>
        </w:rPr>
        <w:t>cualquier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consulta, </w:t>
      </w:r>
      <w:proofErr w:type="spellStart"/>
      <w:r>
        <w:rPr>
          <w:rFonts w:ascii="Arial" w:eastAsia="Arial" w:hAnsi="Arial" w:cs="Arial"/>
          <w:color w:val="000000"/>
          <w:sz w:val="22"/>
        </w:rPr>
        <w:t>póngase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en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</w:t>
      </w:r>
      <w:proofErr w:type="spellStart"/>
      <w:r>
        <w:rPr>
          <w:rFonts w:ascii="Arial" w:eastAsia="Arial" w:hAnsi="Arial" w:cs="Arial"/>
          <w:color w:val="000000"/>
          <w:sz w:val="22"/>
        </w:rPr>
        <w:t>contacto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con la IIC </w:t>
      </w:r>
      <w:proofErr w:type="spellStart"/>
      <w:r>
        <w:rPr>
          <w:rFonts w:ascii="Arial" w:eastAsia="Arial" w:hAnsi="Arial" w:cs="Arial"/>
          <w:color w:val="000000"/>
          <w:sz w:val="22"/>
        </w:rPr>
        <w:t>llamando</w:t>
      </w:r>
      <w:proofErr w:type="spellEnd"/>
      <w:r>
        <w:rPr>
          <w:rFonts w:ascii="Arial" w:eastAsia="Arial" w:hAnsi="Arial" w:cs="Arial"/>
          <w:color w:val="000000"/>
          <w:sz w:val="22"/>
        </w:rPr>
        <w:t xml:space="preserve"> al 317-628-7116.</w:t>
      </w:r>
    </w:p>
    <w:p w14:paraId="61F3DFEA" w14:textId="77777777" w:rsidR="00805861" w:rsidRDefault="00805861" w:rsidP="00805861">
      <w:pPr>
        <w:spacing w:after="0" w:line="276" w:lineRule="auto"/>
        <w:rPr>
          <w:rFonts w:ascii="Arial" w:eastAsia="Arial" w:hAnsi="Arial" w:cs="Arial"/>
          <w:color w:val="000000"/>
          <w:sz w:val="22"/>
        </w:rPr>
      </w:pPr>
    </w:p>
    <w:p w14:paraId="63E1ED2C" w14:textId="77777777" w:rsidR="00805861" w:rsidRDefault="00805861" w:rsidP="00805861">
      <w:pPr>
        <w:spacing w:after="0" w:line="276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>Gracias,</w:t>
      </w:r>
    </w:p>
    <w:p w14:paraId="6D5490AA" w14:textId="77777777" w:rsidR="00805861" w:rsidRDefault="00805861" w:rsidP="00805861">
      <w:pPr>
        <w:spacing w:after="0" w:line="276" w:lineRule="auto"/>
        <w:rPr>
          <w:rFonts w:ascii="Arial" w:eastAsia="Arial" w:hAnsi="Arial" w:cs="Arial"/>
          <w:color w:val="000000"/>
          <w:sz w:val="22"/>
        </w:rPr>
      </w:pPr>
    </w:p>
    <w:p w14:paraId="603EC83C" w14:textId="77777777" w:rsidR="00805861" w:rsidRDefault="00805861" w:rsidP="00805861">
      <w:pPr>
        <w:spacing w:after="0" w:line="276" w:lineRule="auto"/>
        <w:rPr>
          <w:rFonts w:ascii="Arial" w:eastAsia="Arial" w:hAnsi="Arial" w:cs="Arial"/>
          <w:color w:val="000000"/>
          <w:sz w:val="22"/>
        </w:rPr>
      </w:pPr>
      <w:r>
        <w:rPr>
          <w:rFonts w:ascii="Arial" w:eastAsia="Arial" w:hAnsi="Arial" w:cs="Arial"/>
          <w:color w:val="000000"/>
          <w:sz w:val="22"/>
        </w:rPr>
        <w:t>[School Contact Name]</w:t>
      </w:r>
    </w:p>
    <w:p w14:paraId="2C965ED8" w14:textId="77777777" w:rsidR="00FD7A9F" w:rsidRDefault="00FD7A9F"/>
    <w:sectPr w:rsidR="00FD7A9F" w:rsidSect="0080586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5861"/>
    <w:rsid w:val="000C3F71"/>
    <w:rsid w:val="005C4FF3"/>
    <w:rsid w:val="00805861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226E9AB"/>
  <w15:chartTrackingRefBased/>
  <w15:docId w15:val="{162DE163-1DCE-41B5-975C-60EB4F7AD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5861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8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058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0586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058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0586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058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058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058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058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8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058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058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0586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0586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058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058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058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058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058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058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8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058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05861"/>
    <w:pPr>
      <w:spacing w:before="160"/>
      <w:jc w:val="center"/>
    </w:pPr>
    <w:rPr>
      <w:rFonts w:eastAsiaTheme="minorHAnsi"/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058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05861"/>
    <w:pPr>
      <w:ind w:left="720"/>
      <w:contextualSpacing/>
    </w:pPr>
    <w:rPr>
      <w:rFonts w:eastAsiaTheme="minorHAnsi"/>
    </w:rPr>
  </w:style>
  <w:style w:type="character" w:styleId="IntenseEmphasis">
    <w:name w:val="Intense Emphasis"/>
    <w:basedOn w:val="DefaultParagraphFont"/>
    <w:uiPriority w:val="21"/>
    <w:qFormat/>
    <w:rsid w:val="0080586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058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eastAsiaTheme="minorHAnsi"/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0586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0586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semiHidden/>
    <w:unhideWhenUsed/>
    <w:rsid w:val="0080586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c.gov/vaccines/schedules/hcp/imz/child-adolescent.html" TargetMode="External"/><Relationship Id="rId5" Type="http://schemas.openxmlformats.org/officeDocument/2006/relationships/hyperlink" Target="http://registration.vaccinateindiana.org/appointment/en/clinic/search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281</Words>
  <Characters>1721</Characters>
  <Application>Microsoft Office Word</Application>
  <DocSecurity>0</DocSecurity>
  <Lines>43</Lines>
  <Paragraphs>14</Paragraphs>
  <ScaleCrop>false</ScaleCrop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1</cp:revision>
  <dcterms:created xsi:type="dcterms:W3CDTF">2024-10-31T16:55:00Z</dcterms:created>
  <dcterms:modified xsi:type="dcterms:W3CDTF">2024-10-31T16:59:00Z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de4d3bcd-874d-4965-91df-3b40d368ba6e</vt:lpwstr>
  </property>
</Properties>
</file>